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A" w:rsidRPr="00FD5A36" w:rsidRDefault="00FD5A36">
      <w:pPr>
        <w:rPr>
          <w:rFonts w:ascii="Arial Narrow" w:hAnsi="Arial Narrow"/>
        </w:rPr>
      </w:pPr>
      <w:r w:rsidRPr="00FD5A36">
        <w:rPr>
          <w:rFonts w:ascii="Arial Narrow" w:hAnsi="Arial Narrow"/>
          <w:noProof/>
        </w:rPr>
        <w:drawing>
          <wp:inline distT="0" distB="0" distL="0" distR="0">
            <wp:extent cx="6866525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M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247" cy="168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36" w:rsidRPr="00144B58" w:rsidRDefault="00FD5A36" w:rsidP="00FD5A36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33"/>
          <w:sz w:val="40"/>
          <w:szCs w:val="40"/>
        </w:rPr>
      </w:pPr>
      <w:bookmarkStart w:id="0" w:name="_GoBack"/>
      <w:r w:rsidRPr="00144B58">
        <w:rPr>
          <w:rFonts w:ascii="Arial Narrow" w:eastAsia="Times New Roman" w:hAnsi="Arial Narrow" w:cs="Times New Roman"/>
          <w:b/>
          <w:bCs/>
          <w:color w:val="333333"/>
          <w:sz w:val="40"/>
          <w:szCs w:val="40"/>
        </w:rPr>
        <w:t>Expert Auto Service and Repair Information</w:t>
      </w:r>
    </w:p>
    <w:bookmarkEnd w:id="0"/>
    <w:p w:rsidR="00FD5A36" w:rsidRPr="00FD5A36" w:rsidRDefault="00FD5A36" w:rsidP="00FD5A3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8"/>
          <w:szCs w:val="28"/>
        </w:rPr>
      </w:pPr>
      <w:r w:rsidRPr="00FD5A36">
        <w:rPr>
          <w:rFonts w:ascii="Arial Narrow" w:eastAsia="Times New Roman" w:hAnsi="Arial Narrow" w:cs="Times New Roman"/>
          <w:color w:val="333333"/>
          <w:sz w:val="28"/>
          <w:szCs w:val="28"/>
        </w:rPr>
        <w:t>Powered by the automotive experts at MOTOR, </w:t>
      </w:r>
      <w:proofErr w:type="spellStart"/>
      <w:r w:rsidRPr="00FD5A36">
        <w:rPr>
          <w:rFonts w:ascii="Arial Narrow" w:eastAsia="Times New Roman" w:hAnsi="Arial Narrow" w:cs="Times New Roman"/>
          <w:i/>
          <w:iCs/>
          <w:color w:val="333333"/>
          <w:sz w:val="28"/>
          <w:szCs w:val="28"/>
        </w:rPr>
        <w:t>AutoMate</w:t>
      </w:r>
      <w:proofErr w:type="spellEnd"/>
      <w:r w:rsidRPr="00FD5A36">
        <w:rPr>
          <w:rFonts w:ascii="Arial Narrow" w:eastAsia="Times New Roman" w:hAnsi="Arial Narrow" w:cs="Times New Roman"/>
          <w:color w:val="333333"/>
          <w:sz w:val="28"/>
          <w:szCs w:val="28"/>
        </w:rPr>
        <w:t> provides accurate, authoritative and up-to-date service and repair information for thousands of domestic and imported vehicles. All content comes from the Original Equipment Manufacturers (OEM) and includes step-by-step repair information, diagrams, maintenance schedules, parts and labor estimates, service bulletins and recalls and more. Diagrams and images can be easily magnified and printed.</w:t>
      </w:r>
    </w:p>
    <w:p w:rsidR="00FD5A36" w:rsidRPr="00FD5A36" w:rsidRDefault="00FD5A36" w:rsidP="00FD5A3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proofErr w:type="spellStart"/>
      <w:r w:rsidRPr="00FD5A36">
        <w:rPr>
          <w:rFonts w:ascii="Arial Narrow" w:eastAsia="Times New Roman" w:hAnsi="Arial Narrow" w:cs="Times New Roman"/>
          <w:i/>
          <w:iCs/>
          <w:color w:val="333333"/>
          <w:sz w:val="32"/>
          <w:szCs w:val="32"/>
        </w:rPr>
        <w:t>AutoMate</w:t>
      </w:r>
      <w:proofErr w:type="spellEnd"/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contains the following: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Service information</w:t>
      </w: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optimized for the most common maintenance and repair operations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Technical service bulletins and recall notices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Component location diagrams</w:t>
      </w: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for most domestic and imported cars and light trucks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Precise and comprehensive </w:t>
      </w: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wiring diagrams</w:t>
      </w: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for all systems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Maintenance schedules</w:t>
      </w: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and </w:t>
      </w: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estimated labor times</w:t>
      </w: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for the most commonly performed operations in a mechanical repair shop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Engineering specifications/standards</w:t>
      </w: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for the most common repairs and adjustments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Diagnostic Trouble Codes</w:t>
      </w: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(DTCs), flowcharts and step-by-step diagnostic instructions covering powertrain, chassis, body, and network communication</w:t>
      </w:r>
    </w:p>
    <w:p w:rsid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2"/>
          <w:szCs w:val="32"/>
        </w:rPr>
      </w:pPr>
      <w:r w:rsidRPr="00FD5A36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Part numbers, diagrams and pricing</w:t>
      </w:r>
      <w:r w:rsidRPr="00FD5A36">
        <w:rPr>
          <w:rFonts w:ascii="Arial Narrow" w:eastAsia="Times New Roman" w:hAnsi="Arial Narrow" w:cs="Times New Roman"/>
          <w:color w:val="333333"/>
          <w:sz w:val="32"/>
          <w:szCs w:val="32"/>
        </w:rPr>
        <w:t> for thousands of the most commonly replaced parts, including manufacturer-suggested retail price to help users validate the cost of repairs and identify all iterations of a part number or part status (current, superseded, split, discontinued)</w:t>
      </w:r>
    </w:p>
    <w:p w:rsidR="00FD5A36" w:rsidRDefault="00FD5A36" w:rsidP="00AC60F5">
      <w:pPr>
        <w:spacing w:after="0" w:line="240" w:lineRule="auto"/>
        <w:jc w:val="center"/>
        <w:rPr>
          <w:rFonts w:ascii="Arial Narrow" w:eastAsia="Times New Roman" w:hAnsi="Arial Narrow" w:cs="Times New Roman"/>
          <w:color w:val="333333"/>
          <w:sz w:val="96"/>
          <w:szCs w:val="96"/>
        </w:rPr>
      </w:pPr>
      <w:r w:rsidRPr="00FD5A36">
        <w:rPr>
          <w:rFonts w:ascii="Arial Narrow" w:eastAsia="Times New Roman" w:hAnsi="Arial Narrow" w:cs="Times New Roman"/>
          <w:color w:val="333333"/>
          <w:sz w:val="96"/>
          <w:szCs w:val="96"/>
        </w:rPr>
        <w:t>http://sled.alaska.edu/repair</w:t>
      </w:r>
    </w:p>
    <w:p w:rsidR="00FD5A36" w:rsidRPr="00AC60F5" w:rsidRDefault="00FD5A36" w:rsidP="00AC60F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333333"/>
          <w:sz w:val="96"/>
          <w:szCs w:val="96"/>
        </w:rPr>
      </w:pPr>
      <w:r>
        <w:rPr>
          <w:noProof/>
        </w:rPr>
        <w:drawing>
          <wp:inline distT="0" distB="0" distL="0" distR="0">
            <wp:extent cx="4661450" cy="457200"/>
            <wp:effectExtent l="0" t="0" r="6350" b="0"/>
            <wp:docPr id="3" name="Picture 3" descr="SLED: Information Resources For, About, and By Alask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: Information Resources For, About, and By Alask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70" cy="4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0F5">
        <w:rPr>
          <w:rFonts w:ascii="Arial Narrow" w:eastAsia="Times New Roman" w:hAnsi="Arial Narrow" w:cs="Times New Roman"/>
          <w:color w:val="333333"/>
          <w:sz w:val="96"/>
          <w:szCs w:val="96"/>
        </w:rPr>
        <w:t xml:space="preserve">        </w:t>
      </w:r>
      <w:r w:rsidRPr="00FD5A36">
        <w:rPr>
          <w:rFonts w:ascii="Arial Narrow" w:eastAsia="Times New Roman" w:hAnsi="Arial Narrow" w:cs="Times New Roman"/>
          <w:noProof/>
          <w:color w:val="333333"/>
          <w:sz w:val="96"/>
          <w:szCs w:val="96"/>
        </w:rPr>
        <w:drawing>
          <wp:inline distT="0" distB="0" distL="0" distR="0">
            <wp:extent cx="561975" cy="561975"/>
            <wp:effectExtent l="0" t="0" r="9525" b="9525"/>
            <wp:docPr id="2" name="Picture 2" descr="C:\Users\tracy\Documents\Downloads\qrcode.40041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cuments\Downloads\qrcode.400419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A36" w:rsidRPr="00AC60F5" w:rsidSect="00FD5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6A1F"/>
    <w:multiLevelType w:val="multilevel"/>
    <w:tmpl w:val="F73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36"/>
    <w:rsid w:val="00144B58"/>
    <w:rsid w:val="00496AFE"/>
    <w:rsid w:val="0053362F"/>
    <w:rsid w:val="00796ACF"/>
    <w:rsid w:val="00AC60F5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C16C4-3739-4857-8384-884B5E8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5A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5A36"/>
  </w:style>
  <w:style w:type="character" w:styleId="Emphasis">
    <w:name w:val="Emphasis"/>
    <w:basedOn w:val="DefaultParagraphFont"/>
    <w:uiPriority w:val="20"/>
    <w:qFormat/>
    <w:rsid w:val="00FD5A36"/>
    <w:rPr>
      <w:i/>
      <w:iCs/>
    </w:rPr>
  </w:style>
  <w:style w:type="character" w:styleId="Strong">
    <w:name w:val="Strong"/>
    <w:basedOn w:val="DefaultParagraphFont"/>
    <w:uiPriority w:val="22"/>
    <w:qFormat/>
    <w:rsid w:val="00FD5A36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Swaim</dc:creator>
  <cp:keywords/>
  <dc:description/>
  <cp:lastModifiedBy>Tracy Swaim</cp:lastModifiedBy>
  <cp:revision>2</cp:revision>
  <cp:lastPrinted>2017-05-04T16:23:00Z</cp:lastPrinted>
  <dcterms:created xsi:type="dcterms:W3CDTF">2017-05-04T16:02:00Z</dcterms:created>
  <dcterms:modified xsi:type="dcterms:W3CDTF">2017-05-04T16:24:00Z</dcterms:modified>
</cp:coreProperties>
</file>